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ТЕРРИТОРИАЛЬНОГО ОБЩЕСТВЕННОГО САМОУПРАВЛЕНИЯ ПО ГРУШЕВСКОМУ ИЗБИРАТЕЛЬНОМУ ОКРУГУ № 23</w:t>
      </w: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</w:t>
      </w:r>
    </w:p>
    <w:p w:rsidR="00FF4053" w:rsidRDefault="00FF4053" w:rsidP="00FF40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проекту гражданской инициативы:</w:t>
      </w: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«Будущее в руках наших детей»</w:t>
      </w:r>
    </w:p>
    <w:p w:rsidR="00FF4053" w:rsidRDefault="00FF4053" w:rsidP="00FF4053">
      <w:pPr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по адресу: г. Минск, проспект Дзержинского, жилой дом № 11</w:t>
      </w: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spacing w:after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spacing w:after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F4053" w:rsidRDefault="00FF4053" w:rsidP="00FF4053">
      <w:pPr>
        <w:spacing w:after="0" w:line="280" w:lineRule="exact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г. Минск</w:t>
      </w:r>
    </w:p>
    <w:p w:rsidR="00FF4053" w:rsidRDefault="00FF4053" w:rsidP="00FF4053">
      <w:pPr>
        <w:spacing w:after="0" w:line="280" w:lineRule="exact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2024 г.</w:t>
      </w:r>
    </w:p>
    <w:p w:rsidR="00FF4053" w:rsidRDefault="00FF4053" w:rsidP="00FF4053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br w:type="page"/>
      </w:r>
    </w:p>
    <w:p w:rsidR="00FF4053" w:rsidRPr="00126885" w:rsidRDefault="00FF4053" w:rsidP="00FF40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26885">
        <w:rPr>
          <w:rFonts w:ascii="Times New Roman" w:hAnsi="Times New Roman"/>
          <w:b/>
          <w:sz w:val="28"/>
          <w:szCs w:val="28"/>
        </w:rPr>
        <w:lastRenderedPageBreak/>
        <w:t xml:space="preserve">ОПИСАНИЕ ПРОЕКТА </w:t>
      </w:r>
    </w:p>
    <w:p w:rsidR="00FF4053" w:rsidRPr="00126885" w:rsidRDefault="00FF4053" w:rsidP="00FF4053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126885">
        <w:rPr>
          <w:rFonts w:ascii="Times New Roman" w:hAnsi="Times New Roman" w:cs="Times New Roman"/>
          <w:b/>
          <w:bCs/>
          <w:sz w:val="30"/>
          <w:szCs w:val="30"/>
        </w:rPr>
        <w:t>«Будущее в руках наших детей»</w:t>
      </w:r>
    </w:p>
    <w:p w:rsidR="00FF4053" w:rsidRPr="00126885" w:rsidRDefault="00FF4053" w:rsidP="00FF40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2280"/>
        <w:gridCol w:w="7609"/>
      </w:tblGrid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Наименование проекта:</w:t>
            </w:r>
          </w:p>
        </w:tc>
        <w:tc>
          <w:tcPr>
            <w:tcW w:w="7609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30"/>
                <w:szCs w:val="30"/>
              </w:rPr>
              <w:t>«Будущее в руках наших детей»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Сроки реализации:</w:t>
            </w:r>
          </w:p>
        </w:tc>
        <w:tc>
          <w:tcPr>
            <w:tcW w:w="7609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2025г.</w:t>
            </w:r>
          </w:p>
        </w:tc>
      </w:tr>
      <w:tr w:rsidR="00FF4053" w:rsidRPr="00126885" w:rsidTr="00E20BD9">
        <w:trPr>
          <w:trHeight w:val="943"/>
        </w:trPr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Инициатор проекта</w:t>
            </w:r>
          </w:p>
        </w:tc>
        <w:tc>
          <w:tcPr>
            <w:tcW w:w="7609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Казакевич Марина Александровна, проживающая по адресу: г.</w:t>
            </w:r>
            <w:r w:rsidR="00301E9E">
              <w:rPr>
                <w:sz w:val="28"/>
                <w:szCs w:val="28"/>
              </w:rPr>
              <w:t xml:space="preserve"> </w:t>
            </w:r>
            <w:r w:rsidRPr="00126885">
              <w:rPr>
                <w:sz w:val="28"/>
                <w:szCs w:val="28"/>
              </w:rPr>
              <w:t>Минск,</w:t>
            </w:r>
            <w:bookmarkStart w:id="0" w:name="_Hlk180578007"/>
            <w:r w:rsidRPr="00126885">
              <w:rPr>
                <w:sz w:val="28"/>
                <w:szCs w:val="28"/>
              </w:rPr>
              <w:t xml:space="preserve"> </w:t>
            </w:r>
            <w:bookmarkEnd w:id="0"/>
            <w:r w:rsidR="00797BB1">
              <w:rPr>
                <w:sz w:val="28"/>
                <w:szCs w:val="28"/>
              </w:rPr>
              <w:t>пр-т Дзержинского, д. 11,</w:t>
            </w:r>
            <w:bookmarkStart w:id="1" w:name="_GoBack"/>
            <w:bookmarkEnd w:id="1"/>
          </w:p>
        </w:tc>
      </w:tr>
      <w:tr w:rsidR="00FF4053" w:rsidRPr="00126885" w:rsidTr="00E20BD9">
        <w:trPr>
          <w:trHeight w:val="552"/>
        </w:trPr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Стоимость проекта</w:t>
            </w:r>
          </w:p>
        </w:tc>
        <w:tc>
          <w:tcPr>
            <w:tcW w:w="7609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27871,00 руб. (в соответствии с локальной сметой в текущих ценах)</w:t>
            </w:r>
          </w:p>
        </w:tc>
      </w:tr>
      <w:tr w:rsidR="00FF4053" w:rsidRPr="00126885" w:rsidTr="00E20BD9">
        <w:trPr>
          <w:trHeight w:val="552"/>
        </w:trPr>
        <w:tc>
          <w:tcPr>
            <w:tcW w:w="2280" w:type="dxa"/>
            <w:vAlign w:val="center"/>
          </w:tcPr>
          <w:p w:rsidR="00FF4053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Гарантия инициатора</w:t>
            </w:r>
          </w:p>
        </w:tc>
        <w:tc>
          <w:tcPr>
            <w:tcW w:w="7609" w:type="dxa"/>
            <w:vAlign w:val="center"/>
          </w:tcPr>
          <w:p w:rsidR="00FF4053" w:rsidRDefault="00FF4053" w:rsidP="00E20BD9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10% от стоимости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Цель проекта:</w:t>
            </w:r>
          </w:p>
        </w:tc>
        <w:tc>
          <w:tcPr>
            <w:tcW w:w="7609" w:type="dxa"/>
          </w:tcPr>
          <w:p w:rsidR="00FF4053" w:rsidRPr="00126885" w:rsidRDefault="00FF4053" w:rsidP="00E20BD9">
            <w:pPr>
              <w:numPr>
                <w:ilvl w:val="0"/>
                <w:numId w:val="1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создание детской игровой площадки для укрепления физического здоровья детей и организации активного отдыха;</w:t>
            </w:r>
          </w:p>
          <w:p w:rsidR="00FF4053" w:rsidRPr="00126885" w:rsidRDefault="00FF4053" w:rsidP="00E20BD9">
            <w:pPr>
              <w:numPr>
                <w:ilvl w:val="0"/>
                <w:numId w:val="1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создание условий для личного роста детей, формирование активной жизненной позиции;</w:t>
            </w:r>
          </w:p>
          <w:p w:rsidR="00FF4053" w:rsidRPr="00126885" w:rsidRDefault="00FF4053" w:rsidP="00E20BD9">
            <w:pPr>
              <w:numPr>
                <w:ilvl w:val="0"/>
                <w:numId w:val="1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благоустроить территорию деткой игровой площадки;</w:t>
            </w:r>
          </w:p>
          <w:p w:rsidR="00FF4053" w:rsidRPr="00126885" w:rsidRDefault="00FF4053" w:rsidP="00E20BD9">
            <w:pPr>
              <w:numPr>
                <w:ilvl w:val="0"/>
                <w:numId w:val="1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повысить активность детей.</w:t>
            </w:r>
          </w:p>
        </w:tc>
      </w:tr>
      <w:tr w:rsidR="00FF4053" w:rsidRPr="00126885" w:rsidTr="00E20BD9">
        <w:trPr>
          <w:trHeight w:val="556"/>
        </w:trPr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Задачи:</w:t>
            </w:r>
          </w:p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7609" w:type="dxa"/>
            <w:tcBorders>
              <w:bottom w:val="single" w:sz="4" w:space="0" w:color="auto"/>
            </w:tcBorders>
          </w:tcPr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привлечь население к участию в благоустройстве и оборудовании детской игровой площадки на дворовой территории</w:t>
            </w:r>
            <w:r>
              <w:rPr>
                <w:sz w:val="28"/>
                <w:szCs w:val="28"/>
              </w:rPr>
              <w:t>;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благоустроить игровую детскую площадку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изготовить, приобрести и установить оборудования для игровой детской площадки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 пропаганда здорового образа жизни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формирование чувства коллективизма, совместной игровой деятельности 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развитие и совершенствование физических и духовных качеств личности ребенка;</w:t>
            </w:r>
          </w:p>
          <w:p w:rsidR="00FF4053" w:rsidRPr="00126885" w:rsidRDefault="00FF4053" w:rsidP="00E20BD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color w:val="000000"/>
                <w:sz w:val="28"/>
                <w:szCs w:val="28"/>
              </w:rPr>
            </w:pPr>
            <w:r w:rsidRPr="00126885">
              <w:rPr>
                <w:color w:val="000000"/>
                <w:sz w:val="28"/>
                <w:szCs w:val="28"/>
              </w:rPr>
              <w:t>обеспечение безопасной среды для детей.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Целевая группа:</w:t>
            </w:r>
          </w:p>
        </w:tc>
        <w:tc>
          <w:tcPr>
            <w:tcW w:w="7609" w:type="dxa"/>
            <w:tcBorders>
              <w:bottom w:val="single" w:sz="4" w:space="0" w:color="auto"/>
            </w:tcBorders>
          </w:tcPr>
          <w:p w:rsidR="00FF4053" w:rsidRPr="00126885" w:rsidRDefault="00FF4053" w:rsidP="00E20BD9">
            <w:pPr>
              <w:spacing w:before="120" w:after="120" w:line="240" w:lineRule="auto"/>
              <w:jc w:val="both"/>
              <w:rPr>
                <w:bCs/>
                <w:sz w:val="28"/>
                <w:szCs w:val="28"/>
              </w:rPr>
            </w:pPr>
            <w:r w:rsidRPr="00126885">
              <w:rPr>
                <w:bCs/>
                <w:sz w:val="28"/>
                <w:szCs w:val="28"/>
              </w:rPr>
              <w:t>Дети от 6 до 12 лет.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Обоснование социальной значимости и актуальности</w:t>
            </w:r>
          </w:p>
        </w:tc>
        <w:tc>
          <w:tcPr>
            <w:tcW w:w="7609" w:type="dxa"/>
            <w:tcBorders>
              <w:top w:val="single" w:sz="4" w:space="0" w:color="auto"/>
              <w:bottom w:val="single" w:sz="4" w:space="0" w:color="auto"/>
            </w:tcBorders>
          </w:tcPr>
          <w:p w:rsidR="00FF4053" w:rsidRPr="00126885" w:rsidRDefault="00FF4053" w:rsidP="00E20BD9">
            <w:pPr>
              <w:shd w:val="clear" w:color="auto" w:fill="FFFFFF"/>
              <w:spacing w:line="240" w:lineRule="auto"/>
              <w:ind w:firstLineChars="171" w:firstLine="479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Сложные ситуации население решает сообща, ежегодно люди благоустраивают придомовые территории, выходят на субботники. </w:t>
            </w:r>
          </w:p>
          <w:p w:rsidR="00FF4053" w:rsidRPr="00126885" w:rsidRDefault="00FF4053" w:rsidP="00E20BD9">
            <w:pPr>
              <w:shd w:val="clear" w:color="auto" w:fill="FFFFFF"/>
              <w:spacing w:line="240" w:lineRule="auto"/>
              <w:ind w:firstLineChars="171" w:firstLine="479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Но самое ценное и важное в нашей жизни – это дети и их здоровье. 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Угрожающая статистика гибели детей на дорогах, водных объектах в осенний и весенний период, детские шалости с огнем заставляют нас задуматься о безопасности детей младшего возраста. 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rFonts w:eastAsia="Times New Roman"/>
                <w:sz w:val="28"/>
                <w:szCs w:val="28"/>
              </w:rPr>
            </w:pPr>
            <w:r w:rsidRPr="00126885">
              <w:rPr>
                <w:rFonts w:eastAsia="Times New Roman"/>
                <w:sz w:val="28"/>
                <w:szCs w:val="28"/>
              </w:rPr>
              <w:t>Дети нуждаются в достаточном пространстве, где можно просто позволить им быть детьми, передвигаться, играть и веселиться на открытом воздухе.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rFonts w:eastAsia="Times New Roman"/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lastRenderedPageBreak/>
              <w:t>Детская игровая площадка позволит занять детей и оградить от опасных необдуманных поступков и ситуаций, угрожающих их здоровью, направленных на создание благоприятной среды, ориентированной на сбережение здоровья и обеспечивающей здоровый образ жизни младших школьников.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rFonts w:eastAsia="Times New Roman"/>
                <w:sz w:val="28"/>
                <w:szCs w:val="28"/>
              </w:rPr>
            </w:pPr>
            <w:r w:rsidRPr="00126885">
              <w:rPr>
                <w:rFonts w:eastAsia="Times New Roman"/>
                <w:sz w:val="28"/>
                <w:szCs w:val="28"/>
              </w:rPr>
              <w:t>Растущий детский организм особенно нуждается в комплексном развитии, и часть этой функции выполняют детские площадки, которые непременно включают в себя лестницы, перекладины, горки и всевозможные элементы, позволяющие выполнять активные упражнения.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rFonts w:eastAsia="Times New Roman"/>
                <w:sz w:val="28"/>
                <w:szCs w:val="28"/>
              </w:rPr>
            </w:pPr>
            <w:r w:rsidRPr="00126885">
              <w:rPr>
                <w:rFonts w:eastAsia="Times New Roman"/>
                <w:sz w:val="28"/>
                <w:szCs w:val="28"/>
              </w:rPr>
              <w:t xml:space="preserve">Родители хорошо знают, насколько активны дети, как велико их желание овладеть всеми новыми видами движения и как трудно контролировать их подвижность и активность на прогулке, поэтому детские площадки - лучшее место для прогулок с детьми </w:t>
            </w:r>
          </w:p>
          <w:p w:rsidR="00FF4053" w:rsidRPr="00126885" w:rsidRDefault="00FF4053" w:rsidP="00E20BD9">
            <w:pPr>
              <w:pStyle w:val="a3"/>
              <w:spacing w:before="0" w:beforeAutospacing="0" w:after="0" w:afterAutospacing="0"/>
              <w:ind w:firstLineChars="171" w:firstLine="479"/>
              <w:jc w:val="both"/>
              <w:rPr>
                <w:rFonts w:eastAsia="Times New Roman"/>
                <w:sz w:val="28"/>
                <w:szCs w:val="28"/>
              </w:rPr>
            </w:pPr>
            <w:r w:rsidRPr="00126885">
              <w:rPr>
                <w:rFonts w:eastAsia="Times New Roman"/>
                <w:sz w:val="28"/>
                <w:szCs w:val="28"/>
              </w:rPr>
              <w:t>Умеренная физическая активность не только развивает силу и выносливость, но и укрепляет здоровье, помогает избавиться от стресса, повышает усидчивость, дает необходимый заряд энергии для успешной учебы.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lastRenderedPageBreak/>
              <w:t>Краткое описание мероприятий в рамках проекта</w:t>
            </w:r>
          </w:p>
        </w:tc>
        <w:tc>
          <w:tcPr>
            <w:tcW w:w="7609" w:type="dxa"/>
            <w:tcBorders>
              <w:top w:val="single" w:sz="4" w:space="0" w:color="auto"/>
            </w:tcBorders>
          </w:tcPr>
          <w:p w:rsidR="00FF4053" w:rsidRPr="00126885" w:rsidRDefault="00FF4053" w:rsidP="00E20BD9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  <w:u w:val="single"/>
              </w:rPr>
              <w:t>Подготовительный этап:</w:t>
            </w:r>
          </w:p>
          <w:p w:rsidR="00FF4053" w:rsidRPr="00126885" w:rsidRDefault="00FF4053" w:rsidP="00E20BD9">
            <w:pPr>
              <w:numPr>
                <w:ilvl w:val="0"/>
                <w:numId w:val="4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привлечение заинтересованных лиц для участия в проекте.</w:t>
            </w:r>
          </w:p>
          <w:p w:rsidR="00FF4053" w:rsidRPr="00126885" w:rsidRDefault="00FF4053" w:rsidP="00E20BD9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sz w:val="28"/>
                <w:szCs w:val="28"/>
                <w:u w:val="single"/>
              </w:rPr>
            </w:pPr>
            <w:r w:rsidRPr="00126885">
              <w:rPr>
                <w:sz w:val="28"/>
                <w:szCs w:val="28"/>
                <w:u w:val="single"/>
              </w:rPr>
              <w:t>Основной этап:</w:t>
            </w:r>
          </w:p>
          <w:p w:rsidR="00FF4053" w:rsidRPr="00126885" w:rsidRDefault="00FF4053" w:rsidP="00E20BD9">
            <w:pPr>
              <w:pStyle w:val="a5"/>
              <w:numPr>
                <w:ilvl w:val="0"/>
                <w:numId w:val="2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закупка и доставка необходимого оборудования;</w:t>
            </w:r>
          </w:p>
          <w:p w:rsidR="00FF4053" w:rsidRPr="00126885" w:rsidRDefault="00FF4053" w:rsidP="00E20BD9">
            <w:pPr>
              <w:pStyle w:val="a5"/>
              <w:numPr>
                <w:ilvl w:val="0"/>
                <w:numId w:val="2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нахождение организации по установки детской площадки.</w:t>
            </w:r>
          </w:p>
          <w:p w:rsidR="00FF4053" w:rsidRPr="00126885" w:rsidRDefault="00FF4053" w:rsidP="00E20BD9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sz w:val="28"/>
                <w:szCs w:val="28"/>
                <w:u w:val="single"/>
              </w:rPr>
            </w:pPr>
            <w:r w:rsidRPr="00126885">
              <w:rPr>
                <w:sz w:val="28"/>
                <w:szCs w:val="28"/>
                <w:u w:val="single"/>
              </w:rPr>
              <w:t>Завершающий этап:</w:t>
            </w:r>
          </w:p>
          <w:p w:rsidR="00FF4053" w:rsidRPr="00126885" w:rsidRDefault="00FF4053" w:rsidP="00E20BD9">
            <w:pPr>
              <w:pStyle w:val="a5"/>
              <w:numPr>
                <w:ilvl w:val="0"/>
                <w:numId w:val="2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анализ эффективности реализации целей и задач проекта;</w:t>
            </w:r>
          </w:p>
          <w:p w:rsidR="00FF4053" w:rsidRPr="00126885" w:rsidRDefault="00FF4053" w:rsidP="00E20BD9">
            <w:pPr>
              <w:pStyle w:val="a5"/>
              <w:numPr>
                <w:ilvl w:val="0"/>
                <w:numId w:val="2"/>
              </w:num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информирование о проекте, освещение хода работы в СМИ, социальных сетях.</w:t>
            </w:r>
          </w:p>
        </w:tc>
      </w:tr>
      <w:tr w:rsidR="00FF4053" w:rsidRPr="00126885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Место реализации проекта:</w:t>
            </w:r>
          </w:p>
        </w:tc>
        <w:tc>
          <w:tcPr>
            <w:tcW w:w="7609" w:type="dxa"/>
            <w:vAlign w:val="center"/>
          </w:tcPr>
          <w:p w:rsidR="00FF4053" w:rsidRPr="00126885" w:rsidRDefault="00FF4053" w:rsidP="00E20BD9">
            <w:pPr>
              <w:spacing w:before="120" w:after="120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Республика Беларусь, г.</w:t>
            </w:r>
            <w:r w:rsidR="00301E9E">
              <w:rPr>
                <w:sz w:val="28"/>
                <w:szCs w:val="28"/>
              </w:rPr>
              <w:t xml:space="preserve"> </w:t>
            </w:r>
            <w:r w:rsidRPr="00126885">
              <w:rPr>
                <w:sz w:val="28"/>
                <w:szCs w:val="28"/>
              </w:rPr>
              <w:t>Минск, пр-т Дзержинского, д. 11</w:t>
            </w:r>
          </w:p>
        </w:tc>
      </w:tr>
      <w:tr w:rsidR="00FF4053" w:rsidTr="00E20BD9">
        <w:tc>
          <w:tcPr>
            <w:tcW w:w="2280" w:type="dxa"/>
            <w:vAlign w:val="center"/>
          </w:tcPr>
          <w:p w:rsidR="00FF4053" w:rsidRPr="00126885" w:rsidRDefault="00FF4053" w:rsidP="00E20BD9">
            <w:pPr>
              <w:spacing w:line="240" w:lineRule="auto"/>
              <w:jc w:val="both"/>
              <w:rPr>
                <w:b/>
                <w:sz w:val="28"/>
                <w:szCs w:val="28"/>
                <w:u w:val="single"/>
              </w:rPr>
            </w:pPr>
            <w:r w:rsidRPr="00126885">
              <w:rPr>
                <w:b/>
                <w:sz w:val="28"/>
                <w:szCs w:val="28"/>
                <w:u w:val="single"/>
              </w:rPr>
              <w:t>Ожидаемые результаты:</w:t>
            </w:r>
          </w:p>
        </w:tc>
        <w:tc>
          <w:tcPr>
            <w:tcW w:w="7609" w:type="dxa"/>
          </w:tcPr>
          <w:p w:rsidR="00FF4053" w:rsidRPr="00126885" w:rsidRDefault="00FF4053" w:rsidP="00E20BD9">
            <w:pPr>
              <w:numPr>
                <w:ilvl w:val="0"/>
                <w:numId w:val="5"/>
              </w:numPr>
              <w:spacing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каждый ребёнок получит возможность заниматься, играть и развиваться;</w:t>
            </w:r>
          </w:p>
          <w:p w:rsidR="00FF4053" w:rsidRPr="00126885" w:rsidRDefault="00FF4053" w:rsidP="00E20BD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организация досуга детей;</w:t>
            </w:r>
          </w:p>
          <w:p w:rsidR="00FF4053" w:rsidRPr="00126885" w:rsidRDefault="00FF4053" w:rsidP="00E20BD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привитие и формирование навыков здорового образа жизни детей, воспитание социальной активности, ответственности у детей;</w:t>
            </w:r>
          </w:p>
          <w:p w:rsidR="00FF4053" w:rsidRPr="00126885" w:rsidRDefault="00FF4053" w:rsidP="00E20BD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>повышение групповой слаженности и коллективизма среди детей младшего школьного и дошкольного возраста;</w:t>
            </w:r>
          </w:p>
          <w:p w:rsidR="00FF4053" w:rsidRPr="00126885" w:rsidRDefault="00FF4053" w:rsidP="00E20BD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sz w:val="28"/>
                <w:szCs w:val="28"/>
              </w:rPr>
            </w:pPr>
            <w:r w:rsidRPr="00126885">
              <w:rPr>
                <w:sz w:val="28"/>
                <w:szCs w:val="28"/>
              </w:rPr>
              <w:t xml:space="preserve">формирование навыков самостоятельных занятий физическими упражнениями во время игрового досуга. </w:t>
            </w:r>
          </w:p>
        </w:tc>
      </w:tr>
    </w:tbl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0"/>
          <w:szCs w:val="30"/>
        </w:rPr>
        <w:br w:type="page"/>
      </w:r>
      <w:r w:rsidRPr="003B3E72">
        <w:rPr>
          <w:rFonts w:ascii="Times New Roman" w:hAnsi="Times New Roman" w:cs="Times New Roman"/>
          <w:noProof/>
          <w:sz w:val="28"/>
          <w:szCs w:val="28"/>
          <w:lang/>
        </w:rPr>
        <w:lastRenderedPageBreak/>
        <w:drawing>
          <wp:anchor distT="0" distB="0" distL="114300" distR="114300" simplePos="0" relativeHeight="251661312" behindDoc="0" locked="0" layoutInCell="1" allowOverlap="1" wp14:anchorId="2CAC9D79" wp14:editId="7521F73B">
            <wp:simplePos x="0" y="0"/>
            <wp:positionH relativeFrom="margin">
              <wp:align>right</wp:align>
            </wp:positionH>
            <wp:positionV relativeFrom="paragraph">
              <wp:posOffset>17335</wp:posOffset>
            </wp:positionV>
            <wp:extent cx="2623820" cy="2623820"/>
            <wp:effectExtent l="0" t="0" r="5080" b="5080"/>
            <wp:wrapThrough wrapText="bothSides">
              <wp:wrapPolygon edited="0">
                <wp:start x="0" y="0"/>
                <wp:lineTo x="0" y="21485"/>
                <wp:lineTo x="21485" y="21485"/>
                <wp:lineTo x="21485" y="0"/>
                <wp:lineTo x="0" y="0"/>
              </wp:wrapPolygon>
            </wp:wrapThrough>
            <wp:docPr id="1873633959" name="Рисунок 1" descr="Изображение выглядит как текст, снимок экрана, детская площад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633959" name="Рисунок 1" descr="Изображение выглядит как текст, снимок экрана, детская площадк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29" t="16279" r="36891" b="17824"/>
                    <a:stretch/>
                  </pic:blipFill>
                  <pic:spPr bwMode="auto">
                    <a:xfrm>
                      <a:off x="0" y="0"/>
                      <a:ext cx="262382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32"/>
          <w:szCs w:val="32"/>
        </w:rPr>
        <w:t>Д</w:t>
      </w:r>
      <w:r w:rsidRPr="003B3E72">
        <w:rPr>
          <w:rFonts w:ascii="Times New Roman" w:hAnsi="Times New Roman" w:cs="Times New Roman"/>
          <w:b/>
          <w:bCs/>
          <w:sz w:val="32"/>
          <w:szCs w:val="32"/>
        </w:rPr>
        <w:t>етский игровой комплекс «Сторожевая башня»</w:t>
      </w:r>
      <w:r w:rsidRPr="003B3E72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-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3B3E72">
        <w:rPr>
          <w:rFonts w:ascii="Times New Roman" w:hAnsi="Times New Roman" w:cs="Times New Roman"/>
          <w:sz w:val="28"/>
          <w:szCs w:val="28"/>
        </w:rPr>
        <w:t>етский игровой комплекс представл</w:t>
      </w:r>
      <w:r>
        <w:rPr>
          <w:rFonts w:ascii="Times New Roman" w:hAnsi="Times New Roman" w:cs="Times New Roman"/>
          <w:sz w:val="28"/>
          <w:szCs w:val="28"/>
        </w:rPr>
        <w:t>яет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собой модульную сборно-разборную конструкцию, состоящую из одной сторожевой башни. К башне с крышей пристроены: ограждения фанерные с зубчатой верхней гранью, горка, радиусный балкон, вертикальный шест с колесами, перекладины, поручни, лестница, альпинистская стенка. Несущие столбы комплекса выполнены из клееного деревянного бруса и име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скругленный профиль с канавкой посередине. Сверху столб заканчива</w:t>
      </w:r>
      <w:r>
        <w:rPr>
          <w:rFonts w:ascii="Times New Roman" w:hAnsi="Times New Roman" w:cs="Times New Roman"/>
          <w:sz w:val="28"/>
          <w:szCs w:val="28"/>
        </w:rPr>
        <w:t>ется</w:t>
      </w:r>
      <w:r w:rsidRPr="003B3E72">
        <w:rPr>
          <w:rFonts w:ascii="Times New Roman" w:hAnsi="Times New Roman" w:cs="Times New Roman"/>
          <w:sz w:val="28"/>
          <w:szCs w:val="28"/>
        </w:rPr>
        <w:t xml:space="preserve"> пластиковой заглушкой желтого цвета, снизу столб заканчиваться металлическим оцинкованным подпятником, который бетонируется в землю. Пол башни выполнен из влагостойкой противоскользящей фанеры. Крыша должна состо</w:t>
      </w:r>
      <w:r>
        <w:rPr>
          <w:rFonts w:ascii="Times New Roman" w:hAnsi="Times New Roman" w:cs="Times New Roman"/>
          <w:sz w:val="28"/>
          <w:szCs w:val="28"/>
        </w:rPr>
        <w:t>ит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из 4-х скатов, соединенных между собой в верхней части декоративным флажком и 4-х накладных зубчатых элементов по периметру башни из влагостойкой фанеры. Горка состо</w:t>
      </w:r>
      <w:r>
        <w:rPr>
          <w:rFonts w:ascii="Times New Roman" w:hAnsi="Times New Roman" w:cs="Times New Roman"/>
          <w:sz w:val="28"/>
          <w:szCs w:val="28"/>
        </w:rPr>
        <w:t>ит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из каркаса, ската, бортиков, защитной секции и защитной перекладины.  Каркас горки выполнен из металлической трубы. Горка име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стартовый участок высотой не менее 1550 мм, участок скольжения и конечный участок.  Скат изготовлен из единого листа нержавеющей стали, утопленный в паз бортиков горки.  Бортики горки, </w:t>
      </w:r>
      <w:proofErr w:type="spellStart"/>
      <w:r w:rsidRPr="003B3E72">
        <w:rPr>
          <w:rFonts w:ascii="Times New Roman" w:hAnsi="Times New Roman" w:cs="Times New Roman"/>
          <w:sz w:val="28"/>
          <w:szCs w:val="28"/>
        </w:rPr>
        <w:t>выполненны</w:t>
      </w:r>
      <w:proofErr w:type="spellEnd"/>
      <w:r w:rsidRPr="003B3E72">
        <w:rPr>
          <w:rFonts w:ascii="Times New Roman" w:hAnsi="Times New Roman" w:cs="Times New Roman"/>
          <w:sz w:val="28"/>
          <w:szCs w:val="28"/>
        </w:rPr>
        <w:t xml:space="preserve"> из влагостойкой фанеры высотой не менее 150 мм. Защитная перекладина выполнена из металлической трубы, побуждающая ребенка присесть и установлена на высоте не менее 600 мм от уровня поверхности стартового участка горки. Защитная секция горки выполнена из влагостойкой фанеры. Ограждение башни выполнены из влагостойкой фанеры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B3E72">
        <w:rPr>
          <w:rFonts w:ascii="Times New Roman" w:hAnsi="Times New Roman" w:cs="Times New Roman"/>
          <w:sz w:val="28"/>
          <w:szCs w:val="28"/>
        </w:rPr>
        <w:t xml:space="preserve"> Альпинистская стенка с отверстиями для рук и ног выполнена из влагостойкой фанеры. Лестница высотой не менее 1550 мм оснащена перилами, выполненными из деревянной доски. Перила установлены от первой ступени. Ступени лестниц выполнены из ламинированной противоскользящей влагостойкой фанеры и деревянной доски, склеенных между собой. Расстояние между ступенями одинаков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3B3E72">
        <w:rPr>
          <w:rFonts w:ascii="Times New Roman" w:hAnsi="Times New Roman" w:cs="Times New Roman"/>
          <w:sz w:val="28"/>
          <w:szCs w:val="28"/>
        </w:rPr>
        <w:t>. Вертикальный шест с дугой выполнен из металлической трубы, колеса в количестве не менее 6-ти штук выполнены из пластика. Нижняя часть шеста бетонируется в землю. Перекладины, поручни выполнены из металлической трубы. Радиусный балкон состо</w:t>
      </w:r>
      <w:r>
        <w:rPr>
          <w:rFonts w:ascii="Times New Roman" w:hAnsi="Times New Roman" w:cs="Times New Roman"/>
          <w:sz w:val="28"/>
          <w:szCs w:val="28"/>
        </w:rPr>
        <w:t>ит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из пола, выполненного из влагостойкой ламинированной противоскользящей фанеры и радиусного металлического ограждения из труб.</w:t>
      </w:r>
    </w:p>
    <w:p w:rsidR="00FF4053" w:rsidRDefault="00FF4053" w:rsidP="00FF40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053" w:rsidRPr="003B3E72" w:rsidRDefault="00FF4053" w:rsidP="00FF4053">
      <w:pPr>
        <w:jc w:val="both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3B3E72">
        <w:rPr>
          <w:rFonts w:ascii="Times New Roman" w:hAnsi="Times New Roman" w:cs="Times New Roman"/>
          <w:b/>
          <w:bCs/>
          <w:sz w:val="32"/>
          <w:szCs w:val="32"/>
        </w:rPr>
        <w:t>Детский игровой комплекс «Сторожевая башня»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- 15204,00 руб.</w:t>
      </w:r>
    </w:p>
    <w:p w:rsidR="00FF4053" w:rsidRPr="003B3E72" w:rsidRDefault="00FF4053" w:rsidP="00FF40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282828"/>
          <w:sz w:val="27"/>
          <w:szCs w:val="27"/>
          <w:shd w:val="clear" w:color="auto" w:fill="FFFFFF"/>
        </w:rPr>
        <w:br w:type="page"/>
      </w:r>
      <w:r w:rsidRPr="001478F6">
        <w:rPr>
          <w:rFonts w:ascii="Times New Roman" w:hAnsi="Times New Roman" w:cs="Times New Roman"/>
          <w:b/>
          <w:bCs/>
          <w:noProof/>
          <w:sz w:val="28"/>
          <w:szCs w:val="28"/>
          <w:lang/>
        </w:rPr>
        <w:lastRenderedPageBreak/>
        <w:drawing>
          <wp:anchor distT="0" distB="0" distL="114300" distR="114300" simplePos="0" relativeHeight="251662336" behindDoc="0" locked="0" layoutInCell="1" allowOverlap="1" wp14:anchorId="33168F31" wp14:editId="03800EEA">
            <wp:simplePos x="0" y="0"/>
            <wp:positionH relativeFrom="margin">
              <wp:posOffset>2961005</wp:posOffset>
            </wp:positionH>
            <wp:positionV relativeFrom="paragraph">
              <wp:posOffset>5715</wp:posOffset>
            </wp:positionV>
            <wp:extent cx="3246755" cy="2588260"/>
            <wp:effectExtent l="0" t="0" r="0" b="2540"/>
            <wp:wrapThrough wrapText="bothSides">
              <wp:wrapPolygon edited="0">
                <wp:start x="0" y="0"/>
                <wp:lineTo x="0" y="21462"/>
                <wp:lineTo x="21418" y="21462"/>
                <wp:lineTo x="21418" y="0"/>
                <wp:lineTo x="0" y="0"/>
              </wp:wrapPolygon>
            </wp:wrapThrough>
            <wp:docPr id="2107031996" name="Рисунок 3" descr="Изображение выглядит как текст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31996" name="Рисунок 3" descr="Изображение выглядит как текст, снимок экран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9" t="13970" r="29649" b="23882"/>
                    <a:stretch/>
                  </pic:blipFill>
                  <pic:spPr bwMode="auto">
                    <a:xfrm>
                      <a:off x="0" y="0"/>
                      <a:ext cx="3246755" cy="258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78F6">
        <w:rPr>
          <w:rFonts w:ascii="Arial" w:hAnsi="Arial" w:cs="Arial"/>
          <w:b/>
          <w:bCs/>
          <w:color w:val="282828"/>
          <w:sz w:val="27"/>
          <w:szCs w:val="27"/>
          <w:shd w:val="clear" w:color="auto" w:fill="FFFFFF"/>
        </w:rPr>
        <w:t>Д</w:t>
      </w:r>
      <w:r w:rsidRPr="001478F6">
        <w:rPr>
          <w:rFonts w:ascii="Times New Roman" w:hAnsi="Times New Roman" w:cs="Times New Roman"/>
          <w:b/>
          <w:bCs/>
          <w:sz w:val="32"/>
          <w:szCs w:val="32"/>
        </w:rPr>
        <w:t>е</w:t>
      </w:r>
      <w:r w:rsidRPr="003B3E72">
        <w:rPr>
          <w:rFonts w:ascii="Times New Roman" w:hAnsi="Times New Roman" w:cs="Times New Roman"/>
          <w:b/>
          <w:bCs/>
          <w:sz w:val="32"/>
          <w:szCs w:val="32"/>
        </w:rPr>
        <w:t>тский спортивный комплекс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3B3E72">
        <w:rPr>
          <w:rFonts w:ascii="Times New Roman" w:hAnsi="Times New Roman" w:cs="Times New Roman"/>
          <w:sz w:val="28"/>
          <w:szCs w:val="28"/>
        </w:rPr>
        <w:t>Спортивный комплекс в виде усеченной пирамиды представл</w:t>
      </w:r>
      <w:r>
        <w:rPr>
          <w:rFonts w:ascii="Times New Roman" w:hAnsi="Times New Roman" w:cs="Times New Roman"/>
          <w:sz w:val="28"/>
          <w:szCs w:val="28"/>
        </w:rPr>
        <w:t>яет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собой конструкцию, состоящую из несущих столбов, в верхней части соединенные балками, 3-х альпинистских стенок, расположенных по двум внешним граням комплекса, перекладины с канатом и сетки для лазания. Несущие столбы комплекса выполнены из клееного деревянного бруса и име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3B3E72">
        <w:rPr>
          <w:rFonts w:ascii="Times New Roman" w:hAnsi="Times New Roman" w:cs="Times New Roman"/>
          <w:sz w:val="28"/>
          <w:szCs w:val="28"/>
        </w:rPr>
        <w:t xml:space="preserve"> скругленный профиль с канавкой посередине. Сверху столб заканчива</w:t>
      </w:r>
      <w:r>
        <w:rPr>
          <w:rFonts w:ascii="Times New Roman" w:hAnsi="Times New Roman" w:cs="Times New Roman"/>
          <w:sz w:val="28"/>
          <w:szCs w:val="28"/>
        </w:rPr>
        <w:t>ется</w:t>
      </w:r>
      <w:r w:rsidRPr="003B3E72">
        <w:rPr>
          <w:rFonts w:ascii="Times New Roman" w:hAnsi="Times New Roman" w:cs="Times New Roman"/>
          <w:sz w:val="28"/>
          <w:szCs w:val="28"/>
        </w:rPr>
        <w:t xml:space="preserve"> пластиковой заглушкой, снизу столб заканчива</w:t>
      </w:r>
      <w:r>
        <w:rPr>
          <w:rFonts w:ascii="Times New Roman" w:hAnsi="Times New Roman" w:cs="Times New Roman"/>
          <w:sz w:val="28"/>
          <w:szCs w:val="28"/>
        </w:rPr>
        <w:t>ется</w:t>
      </w:r>
      <w:r w:rsidRPr="003B3E72">
        <w:rPr>
          <w:rFonts w:ascii="Times New Roman" w:hAnsi="Times New Roman" w:cs="Times New Roman"/>
          <w:sz w:val="28"/>
          <w:szCs w:val="28"/>
        </w:rPr>
        <w:t xml:space="preserve"> металлическим оцинкованным подпятником, который бетонируется в землю. Альпинистские стенки трапециевидной формы с отверстиями для рук и ног, с круглыми вырезами и с зацепами изготовлены из водостойкой фанеры. Канат полиамидный или полипропиленовый и подвешен на перекладине, выполненной из трубы. Балки выполнены из металлической трубы. Трапециевидная сетка выполнена из полипропиленового 6-прядного армированного металлом каната тросовой </w:t>
      </w:r>
      <w:proofErr w:type="spellStart"/>
      <w:r w:rsidRPr="003B3E72">
        <w:rPr>
          <w:rFonts w:ascii="Times New Roman" w:hAnsi="Times New Roman" w:cs="Times New Roman"/>
          <w:sz w:val="28"/>
          <w:szCs w:val="28"/>
        </w:rPr>
        <w:t>свивки</w:t>
      </w:r>
      <w:proofErr w:type="spellEnd"/>
      <w:r w:rsidRPr="003B3E72">
        <w:rPr>
          <w:rFonts w:ascii="Times New Roman" w:hAnsi="Times New Roman" w:cs="Times New Roman"/>
          <w:sz w:val="28"/>
          <w:szCs w:val="28"/>
        </w:rPr>
        <w:t xml:space="preserve"> с резиновым сердечником, канат сетки соединен между собой пластиковыми креплениями овальной формы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4053" w:rsidRPr="001478F6" w:rsidRDefault="00FF4053" w:rsidP="00FF4053">
      <w:pPr>
        <w:spacing w:after="0" w:line="24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1478F6">
        <w:rPr>
          <w:rFonts w:ascii="Times New Roman" w:hAnsi="Times New Roman" w:cs="Times New Roman"/>
          <w:b/>
          <w:bCs/>
          <w:sz w:val="30"/>
          <w:szCs w:val="30"/>
        </w:rPr>
        <w:t>Детский спортивный комплекс – 4400,00 руб.</w:t>
      </w:r>
    </w:p>
    <w:p w:rsidR="00FF4053" w:rsidRDefault="00FF4053" w:rsidP="00FF4053">
      <w:pPr>
        <w:jc w:val="both"/>
        <w:rPr>
          <w:rFonts w:ascii="Times New Roman" w:hAnsi="Times New Roman" w:cs="Times New Roman"/>
        </w:rPr>
      </w:pPr>
    </w:p>
    <w:p w:rsidR="00FF4053" w:rsidRDefault="00FF4053" w:rsidP="00FF4053">
      <w:pPr>
        <w:jc w:val="both"/>
        <w:rPr>
          <w:rFonts w:ascii="Times New Roman" w:hAnsi="Times New Roman" w:cs="Times New Roman"/>
          <w:b/>
          <w:bCs/>
        </w:rPr>
      </w:pPr>
      <w:r w:rsidRPr="003B3E72">
        <w:rPr>
          <w:rFonts w:ascii="Times New Roman" w:hAnsi="Times New Roman" w:cs="Times New Roman"/>
          <w:noProof/>
          <w:sz w:val="32"/>
          <w:szCs w:val="32"/>
          <w:lang/>
        </w:rPr>
        <w:drawing>
          <wp:anchor distT="0" distB="0" distL="114300" distR="114300" simplePos="0" relativeHeight="251663360" behindDoc="0" locked="0" layoutInCell="1" allowOverlap="1" wp14:anchorId="62C8DEC1" wp14:editId="4F167159">
            <wp:simplePos x="0" y="0"/>
            <wp:positionH relativeFrom="column">
              <wp:posOffset>3447690</wp:posOffset>
            </wp:positionH>
            <wp:positionV relativeFrom="paragraph">
              <wp:posOffset>325736</wp:posOffset>
            </wp:positionV>
            <wp:extent cx="2813685" cy="2743200"/>
            <wp:effectExtent l="0" t="0" r="5715" b="0"/>
            <wp:wrapThrough wrapText="bothSides">
              <wp:wrapPolygon edited="0">
                <wp:start x="0" y="0"/>
                <wp:lineTo x="0" y="21450"/>
                <wp:lineTo x="21498" y="21450"/>
                <wp:lineTo x="21498" y="0"/>
                <wp:lineTo x="0" y="0"/>
              </wp:wrapPolygon>
            </wp:wrapThrough>
            <wp:docPr id="1342035128" name="Рисунок 2" descr="Изображение выглядит как текст, снимок экрана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35128" name="Рисунок 2" descr="Изображение выглядит как текст, снимок экрана, дизайн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32" t="8764" r="55171" b="7958"/>
                    <a:stretch/>
                  </pic:blipFill>
                  <pic:spPr bwMode="auto">
                    <a:xfrm>
                      <a:off x="0" y="0"/>
                      <a:ext cx="281368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3E72">
        <w:rPr>
          <w:rFonts w:ascii="Times New Roman" w:hAnsi="Times New Roman" w:cs="Times New Roman"/>
          <w:b/>
          <w:bCs/>
          <w:sz w:val="32"/>
          <w:szCs w:val="32"/>
        </w:rPr>
        <w:t>Спортивный</w:t>
      </w:r>
      <w:r>
        <w:rPr>
          <w:rFonts w:ascii="Times New Roman" w:hAnsi="Times New Roman" w:cs="Times New Roman"/>
          <w:b/>
          <w:bCs/>
        </w:rPr>
        <w:t xml:space="preserve"> </w:t>
      </w:r>
      <w:r w:rsidRPr="003B3E72">
        <w:rPr>
          <w:rFonts w:ascii="Times New Roman" w:hAnsi="Times New Roman" w:cs="Times New Roman"/>
          <w:b/>
          <w:bCs/>
          <w:sz w:val="32"/>
          <w:szCs w:val="32"/>
        </w:rPr>
        <w:t>комплекс</w:t>
      </w:r>
    </w:p>
    <w:p w:rsidR="00FF4053" w:rsidRPr="001478F6" w:rsidRDefault="00FF4053" w:rsidP="00FF4053">
      <w:pPr>
        <w:jc w:val="both"/>
        <w:rPr>
          <w:rFonts w:ascii="Times New Roman" w:hAnsi="Times New Roman" w:cs="Times New Roman"/>
          <w:sz w:val="28"/>
          <w:szCs w:val="28"/>
        </w:rPr>
      </w:pPr>
      <w:r w:rsidRPr="001478F6">
        <w:rPr>
          <w:rFonts w:ascii="Times New Roman" w:hAnsi="Times New Roman" w:cs="Times New Roman"/>
          <w:b/>
          <w:bCs/>
          <w:sz w:val="28"/>
          <w:szCs w:val="28"/>
        </w:rPr>
        <w:t>спортивный комплекс</w:t>
      </w:r>
      <w:r w:rsidRPr="001478F6">
        <w:rPr>
          <w:rFonts w:ascii="Times New Roman" w:hAnsi="Times New Roman" w:cs="Times New Roman"/>
          <w:sz w:val="28"/>
          <w:szCs w:val="28"/>
        </w:rPr>
        <w:t xml:space="preserve"> — это соединённые в единое целое различные элементы спортивного оборудования. Спортивные комплексы - сложные, многофункциональные, как правило модульные конструкции. В спортивн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478F6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478F6">
        <w:rPr>
          <w:rFonts w:ascii="Times New Roman" w:hAnsi="Times New Roman" w:cs="Times New Roman"/>
          <w:sz w:val="28"/>
          <w:szCs w:val="28"/>
        </w:rPr>
        <w:t xml:space="preserve"> можно встроить почти любой элемент: турник, брусья, </w:t>
      </w:r>
      <w:proofErr w:type="spellStart"/>
      <w:r w:rsidRPr="001478F6">
        <w:rPr>
          <w:rFonts w:ascii="Times New Roman" w:hAnsi="Times New Roman" w:cs="Times New Roman"/>
          <w:sz w:val="28"/>
          <w:szCs w:val="28"/>
        </w:rPr>
        <w:t>рукаходы</w:t>
      </w:r>
      <w:proofErr w:type="spellEnd"/>
      <w:r w:rsidRPr="001478F6">
        <w:rPr>
          <w:rFonts w:ascii="Times New Roman" w:hAnsi="Times New Roman" w:cs="Times New Roman"/>
          <w:sz w:val="28"/>
          <w:szCs w:val="28"/>
        </w:rPr>
        <w:t>, кольца, канаты, лестницы и т.д.</w:t>
      </w:r>
    </w:p>
    <w:p w:rsidR="00FF4053" w:rsidRPr="001478F6" w:rsidRDefault="00FF4053" w:rsidP="00FF4053">
      <w:pPr>
        <w:spacing w:after="0" w:line="24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1478F6">
        <w:rPr>
          <w:rFonts w:ascii="Times New Roman" w:hAnsi="Times New Roman" w:cs="Times New Roman"/>
          <w:b/>
          <w:bCs/>
          <w:sz w:val="30"/>
          <w:szCs w:val="30"/>
        </w:rPr>
        <w:t>Спортивный комплекс – 4560,00 руб.</w:t>
      </w:r>
    </w:p>
    <w:p w:rsidR="00FF4053" w:rsidRDefault="00FF4053" w:rsidP="00FF4053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br w:type="page"/>
      </w:r>
    </w:p>
    <w:p w:rsidR="00FF4053" w:rsidRPr="001478F6" w:rsidRDefault="00FF4053" w:rsidP="00FF4053">
      <w:pPr>
        <w:jc w:val="center"/>
        <w:rPr>
          <w:rFonts w:ascii="Times New Roman" w:hAnsi="Times New Roman" w:cs="Times New Roman"/>
          <w:sz w:val="36"/>
          <w:szCs w:val="36"/>
        </w:rPr>
      </w:pPr>
      <w:r w:rsidRPr="001478F6">
        <w:rPr>
          <w:rFonts w:ascii="Times New Roman" w:hAnsi="Times New Roman" w:cs="Times New Roman"/>
          <w:noProof/>
          <w:sz w:val="36"/>
          <w:szCs w:val="36"/>
          <w:lang/>
        </w:rPr>
        <w:lastRenderedPageBreak/>
        <w:drawing>
          <wp:anchor distT="0" distB="0" distL="114300" distR="114300" simplePos="0" relativeHeight="251659264" behindDoc="0" locked="0" layoutInCell="1" allowOverlap="1" wp14:anchorId="2B073801" wp14:editId="4EFC3B94">
            <wp:simplePos x="0" y="0"/>
            <wp:positionH relativeFrom="margin">
              <wp:align>left</wp:align>
            </wp:positionH>
            <wp:positionV relativeFrom="paragraph">
              <wp:posOffset>360026</wp:posOffset>
            </wp:positionV>
            <wp:extent cx="6170181" cy="4432356"/>
            <wp:effectExtent l="0" t="0" r="2540" b="6350"/>
            <wp:wrapNone/>
            <wp:docPr id="1" name="Изображение 1" descr="0-02-05-8ff20788f22a5b025e62b981e31ec1b73e0b446dc1ed6e3db1128d7622fb75d2_763205bc93510b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0-02-05-8ff20788f22a5b025e62b981e31ec1b73e0b446dc1ed6e3db1128d7622fb75d2_763205bc93510bb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0181" cy="44323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78F6">
        <w:rPr>
          <w:rFonts w:ascii="Times New Roman" w:hAnsi="Times New Roman" w:cs="Times New Roman"/>
          <w:sz w:val="36"/>
          <w:szCs w:val="36"/>
        </w:rPr>
        <w:t>ДО</w:t>
      </w: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rPr>
          <w:rFonts w:ascii="Times New Roman" w:hAnsi="Times New Roman" w:cs="Times New Roman"/>
          <w:sz w:val="30"/>
          <w:szCs w:val="30"/>
        </w:rPr>
      </w:pPr>
    </w:p>
    <w:p w:rsidR="00FF4053" w:rsidRDefault="00FF4053" w:rsidP="00FF4053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1478F6">
        <w:rPr>
          <w:rFonts w:ascii="Times New Roman" w:hAnsi="Times New Roman" w:cs="Times New Roman"/>
          <w:noProof/>
          <w:sz w:val="40"/>
          <w:szCs w:val="40"/>
          <w:lang/>
        </w:rPr>
        <w:drawing>
          <wp:anchor distT="0" distB="0" distL="114300" distR="114300" simplePos="0" relativeHeight="251660288" behindDoc="1" locked="0" layoutInCell="1" allowOverlap="1" wp14:anchorId="3D8685F7" wp14:editId="6CCE2F77">
            <wp:simplePos x="0" y="0"/>
            <wp:positionH relativeFrom="margin">
              <wp:align>left</wp:align>
            </wp:positionH>
            <wp:positionV relativeFrom="paragraph">
              <wp:posOffset>4745412</wp:posOffset>
            </wp:positionV>
            <wp:extent cx="6184265" cy="4135120"/>
            <wp:effectExtent l="0" t="0" r="6985" b="0"/>
            <wp:wrapThrough wrapText="bothSides">
              <wp:wrapPolygon edited="0">
                <wp:start x="0" y="0"/>
                <wp:lineTo x="0" y="21494"/>
                <wp:lineTo x="21558" y="21494"/>
                <wp:lineTo x="21558" y="0"/>
                <wp:lineTo x="0" y="0"/>
              </wp:wrapPolygon>
            </wp:wrapThrough>
            <wp:docPr id="4" name="Изображение 4" descr="Без имен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Без имени"/>
                    <pic:cNvPicPr>
                      <a:picLocks noChangeAspect="1"/>
                    </pic:cNvPicPr>
                  </pic:nvPicPr>
                  <pic:blipFill>
                    <a:blip r:embed="rId9"/>
                    <a:srcRect r="5424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78F6">
        <w:rPr>
          <w:rFonts w:ascii="Times New Roman" w:hAnsi="Times New Roman" w:cs="Times New Roman"/>
          <w:sz w:val="40"/>
          <w:szCs w:val="40"/>
        </w:rPr>
        <w:t>ПОСЛЕ</w:t>
      </w:r>
    </w:p>
    <w:p w:rsidR="006E3B25" w:rsidRDefault="006E3B25"/>
    <w:sectPr w:rsidR="006E3B25" w:rsidSect="00126885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@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0A6D399"/>
    <w:multiLevelType w:val="singleLevel"/>
    <w:tmpl w:val="B0A6D39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BD759F3C"/>
    <w:multiLevelType w:val="singleLevel"/>
    <w:tmpl w:val="BD759F3C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2D7E7AF6"/>
    <w:multiLevelType w:val="singleLevel"/>
    <w:tmpl w:val="2D7E7AF6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E875731"/>
    <w:multiLevelType w:val="singleLevel"/>
    <w:tmpl w:val="5E875731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2BE3CC9"/>
    <w:multiLevelType w:val="singleLevel"/>
    <w:tmpl w:val="62BE3CC9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53"/>
    <w:rsid w:val="00301E9E"/>
    <w:rsid w:val="006E3B25"/>
    <w:rsid w:val="00797BB1"/>
    <w:rsid w:val="00FF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2BFD1-D84D-452A-AD02-838DE2A06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053"/>
    <w:pPr>
      <w:spacing w:line="278" w:lineRule="auto"/>
    </w:pPr>
    <w:rPr>
      <w:kern w:val="2"/>
      <w:sz w:val="24"/>
      <w:szCs w:val="24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4053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table" w:styleId="a4">
    <w:name w:val="Table Grid"/>
    <w:basedOn w:val="a1"/>
    <w:uiPriority w:val="59"/>
    <w:qFormat/>
    <w:rsid w:val="00FF4053"/>
    <w:pPr>
      <w:spacing w:after="0" w:line="240" w:lineRule="auto"/>
    </w:pPr>
    <w:rPr>
      <w:rFonts w:ascii="Times New Roman" w:eastAsia="SimSun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F40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1138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</dc:creator>
  <cp:keywords/>
  <dc:description/>
  <cp:lastModifiedBy>TC</cp:lastModifiedBy>
  <cp:revision>4</cp:revision>
  <dcterms:created xsi:type="dcterms:W3CDTF">2025-02-21T05:30:00Z</dcterms:created>
  <dcterms:modified xsi:type="dcterms:W3CDTF">2025-02-21T05:54:00Z</dcterms:modified>
</cp:coreProperties>
</file>